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33" w:rsidRDefault="00137F33" w:rsidP="00137F33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-396875</wp:posOffset>
            </wp:positionV>
            <wp:extent cx="514350" cy="64770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REPUBLIKA HRVATSKA</w:t>
      </w:r>
    </w:p>
    <w:p w:rsidR="00137F33" w:rsidRDefault="00137F33" w:rsidP="00137F3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137F33" w:rsidRDefault="00137F33" w:rsidP="00137F33">
      <w:pPr>
        <w:jc w:val="both"/>
      </w:pPr>
      <w:r>
        <w:t>OPĆINA VELIKA LUDINA</w:t>
      </w:r>
    </w:p>
    <w:p w:rsidR="00137F33" w:rsidRDefault="00137F33" w:rsidP="00137F33">
      <w:pPr>
        <w:jc w:val="both"/>
      </w:pPr>
      <w:r>
        <w:t>OPĆINSKO VIJEĆE</w:t>
      </w:r>
    </w:p>
    <w:p w:rsidR="00137F33" w:rsidRDefault="00137F33" w:rsidP="00137F33">
      <w:pPr>
        <w:ind w:firstLine="708"/>
        <w:jc w:val="both"/>
      </w:pPr>
    </w:p>
    <w:p w:rsidR="00137F33" w:rsidRDefault="006B4447" w:rsidP="00137F33">
      <w:pPr>
        <w:jc w:val="both"/>
      </w:pPr>
      <w:r>
        <w:t>KLASA:   602-01/23</w:t>
      </w:r>
      <w:r w:rsidR="00137F33">
        <w:t>-01/</w:t>
      </w:r>
      <w:r w:rsidR="00137F33">
        <w:tab/>
        <w:t xml:space="preserve">                                       </w:t>
      </w:r>
    </w:p>
    <w:p w:rsidR="00137F33" w:rsidRDefault="00181799" w:rsidP="00137F33">
      <w:pPr>
        <w:jc w:val="both"/>
      </w:pPr>
      <w:r>
        <w:t>URBROJ: 2176-19-02-24</w:t>
      </w:r>
      <w:r w:rsidR="00137F33">
        <w:t>-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  <w:r>
        <w:t>Velika Ludina, __.__.</w:t>
      </w:r>
      <w:r w:rsidR="000B6E02">
        <w:t>2024</w:t>
      </w:r>
      <w:r>
        <w:t xml:space="preserve">.                 </w:t>
      </w: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ind w:firstLine="708"/>
        <w:jc w:val="both"/>
      </w:pPr>
    </w:p>
    <w:p w:rsidR="00137F33" w:rsidRDefault="00137F33" w:rsidP="00137F33">
      <w:pPr>
        <w:pStyle w:val="Naslov1"/>
        <w:ind w:firstLine="708"/>
        <w:jc w:val="both"/>
        <w:rPr>
          <w:b w:val="0"/>
          <w:sz w:val="28"/>
        </w:rPr>
      </w:pPr>
      <w:r w:rsidRPr="000D2404">
        <w:rPr>
          <w:b w:val="0"/>
        </w:rPr>
        <w:t xml:space="preserve">Na temelju članka 141. i 143. Zakona o odgoju i obrazovanju u osnovnoj i srednjoj školi („Narodne novine“ broj: </w:t>
      </w:r>
      <w:hyperlink r:id="rId6" w:history="1">
        <w:r w:rsidRPr="00527F9B">
          <w:rPr>
            <w:rStyle w:val="Hiperveza"/>
            <w:b w:val="0"/>
            <w:color w:val="000000"/>
            <w:u w:val="none"/>
          </w:rPr>
          <w:t>87/08</w:t>
        </w:r>
      </w:hyperlink>
      <w:r w:rsidRPr="00527F9B">
        <w:rPr>
          <w:b w:val="0"/>
          <w:color w:val="000000"/>
        </w:rPr>
        <w:t xml:space="preserve">, </w:t>
      </w:r>
      <w:hyperlink r:id="rId7" w:history="1">
        <w:r w:rsidRPr="00527F9B">
          <w:rPr>
            <w:rStyle w:val="Hiperveza"/>
            <w:b w:val="0"/>
            <w:color w:val="000000"/>
            <w:u w:val="none"/>
          </w:rPr>
          <w:t>86/09</w:t>
        </w:r>
      </w:hyperlink>
      <w:r w:rsidRPr="00527F9B">
        <w:rPr>
          <w:b w:val="0"/>
          <w:color w:val="000000"/>
        </w:rPr>
        <w:t xml:space="preserve">,  </w:t>
      </w:r>
      <w:hyperlink r:id="rId8" w:history="1">
        <w:r w:rsidRPr="00527F9B">
          <w:rPr>
            <w:rStyle w:val="Hiperveza"/>
            <w:b w:val="0"/>
            <w:color w:val="000000"/>
            <w:u w:val="none"/>
          </w:rPr>
          <w:t>92/10</w:t>
        </w:r>
      </w:hyperlink>
      <w:r w:rsidRPr="00527F9B">
        <w:rPr>
          <w:b w:val="0"/>
          <w:color w:val="000000"/>
        </w:rPr>
        <w:t xml:space="preserve">, </w:t>
      </w:r>
      <w:hyperlink r:id="rId9" w:history="1">
        <w:r w:rsidRPr="00527F9B">
          <w:rPr>
            <w:rStyle w:val="Hiperveza"/>
            <w:b w:val="0"/>
            <w:color w:val="000000"/>
            <w:u w:val="none"/>
          </w:rPr>
          <w:t>105/10</w:t>
        </w:r>
      </w:hyperlink>
      <w:r w:rsidRPr="00527F9B">
        <w:rPr>
          <w:b w:val="0"/>
          <w:color w:val="000000"/>
        </w:rPr>
        <w:t xml:space="preserve">,  </w:t>
      </w:r>
      <w:hyperlink r:id="rId10" w:history="1">
        <w:r w:rsidRPr="00527F9B">
          <w:rPr>
            <w:rStyle w:val="Hiperveza"/>
            <w:b w:val="0"/>
            <w:color w:val="000000"/>
            <w:u w:val="none"/>
          </w:rPr>
          <w:t>90/11</w:t>
        </w:r>
      </w:hyperlink>
      <w:r w:rsidRPr="00527F9B">
        <w:rPr>
          <w:b w:val="0"/>
          <w:color w:val="000000"/>
        </w:rPr>
        <w:t xml:space="preserve">,  </w:t>
      </w:r>
      <w:hyperlink r:id="rId11" w:history="1">
        <w:r w:rsidRPr="00527F9B">
          <w:rPr>
            <w:rStyle w:val="Hiperveza"/>
            <w:b w:val="0"/>
            <w:color w:val="000000"/>
            <w:u w:val="none"/>
          </w:rPr>
          <w:t>5/12</w:t>
        </w:r>
      </w:hyperlink>
      <w:r w:rsidRPr="00527F9B">
        <w:rPr>
          <w:b w:val="0"/>
          <w:color w:val="000000"/>
        </w:rPr>
        <w:t xml:space="preserve">,  </w:t>
      </w:r>
      <w:hyperlink r:id="rId12" w:history="1">
        <w:r w:rsidRPr="00527F9B">
          <w:rPr>
            <w:rStyle w:val="Hiperveza"/>
            <w:b w:val="0"/>
            <w:color w:val="000000"/>
            <w:u w:val="none"/>
          </w:rPr>
          <w:t>16/12</w:t>
        </w:r>
      </w:hyperlink>
      <w:r w:rsidRPr="00527F9B">
        <w:rPr>
          <w:b w:val="0"/>
          <w:color w:val="000000"/>
        </w:rPr>
        <w:t xml:space="preserve">, </w:t>
      </w:r>
      <w:hyperlink r:id="rId13" w:history="1">
        <w:r w:rsidRPr="00527F9B">
          <w:rPr>
            <w:rStyle w:val="Hiperveza"/>
            <w:b w:val="0"/>
            <w:color w:val="000000"/>
            <w:u w:val="none"/>
          </w:rPr>
          <w:t>86/12</w:t>
        </w:r>
      </w:hyperlink>
      <w:r w:rsidRPr="00527F9B">
        <w:rPr>
          <w:b w:val="0"/>
          <w:color w:val="000000"/>
        </w:rPr>
        <w:t xml:space="preserve">,  </w:t>
      </w:r>
      <w:hyperlink r:id="rId14" w:history="1">
        <w:r w:rsidRPr="00527F9B">
          <w:rPr>
            <w:rStyle w:val="Hiperveza"/>
            <w:b w:val="0"/>
            <w:color w:val="000000"/>
            <w:u w:val="none"/>
          </w:rPr>
          <w:t>126/12</w:t>
        </w:r>
      </w:hyperlink>
      <w:r w:rsidRPr="00527F9B">
        <w:rPr>
          <w:b w:val="0"/>
          <w:color w:val="000000"/>
        </w:rPr>
        <w:t>,  </w:t>
      </w:r>
      <w:hyperlink r:id="rId15" w:history="1">
        <w:r w:rsidRPr="00527F9B">
          <w:rPr>
            <w:rStyle w:val="Hiperveza"/>
            <w:b w:val="0"/>
            <w:color w:val="000000"/>
            <w:u w:val="none"/>
          </w:rPr>
          <w:t>94/13</w:t>
        </w:r>
      </w:hyperlink>
      <w:r w:rsidRPr="00527F9B">
        <w:rPr>
          <w:b w:val="0"/>
          <w:color w:val="000000"/>
        </w:rPr>
        <w:t>, </w:t>
      </w:r>
      <w:hyperlink r:id="rId16" w:history="1">
        <w:r w:rsidRPr="00527F9B">
          <w:rPr>
            <w:rStyle w:val="Hiperveza"/>
            <w:b w:val="0"/>
            <w:color w:val="000000"/>
            <w:u w:val="none"/>
          </w:rPr>
          <w:t>152/14</w:t>
        </w:r>
      </w:hyperlink>
      <w:r w:rsidRPr="00527F9B">
        <w:rPr>
          <w:b w:val="0"/>
          <w:color w:val="000000"/>
        </w:rPr>
        <w:t>, 07/17, 68/18, 98/</w:t>
      </w:r>
      <w:r w:rsidR="00244845">
        <w:rPr>
          <w:b w:val="0"/>
          <w:color w:val="000000"/>
        </w:rPr>
        <w:t>19,</w:t>
      </w:r>
      <w:r w:rsidR="00ED4A79">
        <w:rPr>
          <w:b w:val="0"/>
          <w:color w:val="000000"/>
        </w:rPr>
        <w:t xml:space="preserve"> </w:t>
      </w:r>
      <w:r w:rsidRPr="00527F9B">
        <w:rPr>
          <w:b w:val="0"/>
          <w:color w:val="000000"/>
        </w:rPr>
        <w:t>64/20</w:t>
      </w:r>
      <w:r w:rsidR="00244845">
        <w:rPr>
          <w:b w:val="0"/>
          <w:color w:val="000000"/>
        </w:rPr>
        <w:t>, 151/22</w:t>
      </w:r>
      <w:r w:rsidR="006B4447">
        <w:rPr>
          <w:b w:val="0"/>
          <w:color w:val="000000"/>
        </w:rPr>
        <w:t>, 155/23 i 156/23</w:t>
      </w:r>
      <w:r w:rsidRPr="00527F9B">
        <w:rPr>
          <w:b w:val="0"/>
          <w:color w:val="000000"/>
        </w:rPr>
        <w:t>) i članka</w:t>
      </w:r>
      <w:r w:rsidRPr="00527F9B">
        <w:rPr>
          <w:b w:val="0"/>
        </w:rPr>
        <w:t xml:space="preserve"> </w:t>
      </w:r>
      <w:r w:rsidRPr="00527F9B">
        <w:rPr>
          <w:b w:val="0"/>
          <w:bCs w:val="0"/>
        </w:rPr>
        <w:t xml:space="preserve">34. i 35. Statuta Općine </w:t>
      </w:r>
      <w:r w:rsidRPr="000D2404">
        <w:rPr>
          <w:b w:val="0"/>
          <w:bCs w:val="0"/>
        </w:rPr>
        <w:t xml:space="preserve">Velika Ludina ("Službene novine" Općine Velika Ludina broj: </w:t>
      </w:r>
      <w:r w:rsidR="009702AB">
        <w:rPr>
          <w:b w:val="0"/>
          <w:bCs w:val="0"/>
        </w:rPr>
        <w:t>3/22</w:t>
      </w:r>
      <w:r w:rsidR="006B4447">
        <w:rPr>
          <w:b w:val="0"/>
          <w:bCs w:val="0"/>
        </w:rPr>
        <w:t>, 5/22 i 8/23</w:t>
      </w:r>
      <w:bookmarkStart w:id="0" w:name="_GoBack"/>
      <w:bookmarkEnd w:id="0"/>
      <w:r w:rsidRPr="000D2404">
        <w:rPr>
          <w:b w:val="0"/>
          <w:bCs w:val="0"/>
        </w:rPr>
        <w:t xml:space="preserve">), </w:t>
      </w:r>
      <w:r w:rsidRPr="000D2404">
        <w:rPr>
          <w:b w:val="0"/>
        </w:rPr>
        <w:t xml:space="preserve">Općinsko vijeće Općine Velika Ludina na svojoj </w:t>
      </w:r>
      <w:r w:rsidR="00163053">
        <w:rPr>
          <w:b w:val="0"/>
        </w:rPr>
        <w:t>__</w:t>
      </w:r>
      <w:r>
        <w:rPr>
          <w:b w:val="0"/>
        </w:rPr>
        <w:t xml:space="preserve">. </w:t>
      </w:r>
      <w:r w:rsidRPr="000D2404">
        <w:rPr>
          <w:b w:val="0"/>
        </w:rPr>
        <w:t xml:space="preserve">sjednici održanoj </w:t>
      </w:r>
      <w:r>
        <w:rPr>
          <w:b w:val="0"/>
        </w:rPr>
        <w:t>__</w:t>
      </w:r>
      <w:r w:rsidRPr="000D2404">
        <w:rPr>
          <w:b w:val="0"/>
        </w:rPr>
        <w:t>.</w:t>
      </w:r>
      <w:r>
        <w:rPr>
          <w:b w:val="0"/>
        </w:rPr>
        <w:t>__</w:t>
      </w:r>
      <w:r w:rsidRPr="000D2404">
        <w:rPr>
          <w:b w:val="0"/>
        </w:rPr>
        <w:t>.</w:t>
      </w:r>
      <w:r w:rsidR="00181799">
        <w:rPr>
          <w:b w:val="0"/>
        </w:rPr>
        <w:t>2024</w:t>
      </w:r>
      <w:r>
        <w:rPr>
          <w:b w:val="0"/>
        </w:rPr>
        <w:t>.</w:t>
      </w:r>
      <w:r w:rsidRPr="000D2404">
        <w:rPr>
          <w:b w:val="0"/>
        </w:rPr>
        <w:t xml:space="preserve"> godine, donijelo je  </w:t>
      </w:r>
    </w:p>
    <w:p w:rsidR="006B4447" w:rsidRDefault="006B4447" w:rsidP="00ED4A79">
      <w:pPr>
        <w:rPr>
          <w:b/>
          <w:sz w:val="28"/>
        </w:rPr>
      </w:pPr>
    </w:p>
    <w:p w:rsidR="00137F33" w:rsidRDefault="000B6E02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I</w:t>
      </w:r>
      <w:r w:rsidR="00181799">
        <w:rPr>
          <w:b/>
          <w:sz w:val="28"/>
        </w:rPr>
        <w:t xml:space="preserve">I. IZMJENE I DOPUNE PROGRAMA </w:t>
      </w:r>
      <w:r w:rsidR="00137F33">
        <w:rPr>
          <w:b/>
          <w:sz w:val="28"/>
        </w:rPr>
        <w:t xml:space="preserve">   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javnih potreba iznad standarda</w:t>
      </w:r>
    </w:p>
    <w:p w:rsidR="00137F33" w:rsidRDefault="00137F33" w:rsidP="00137F33">
      <w:pPr>
        <w:jc w:val="center"/>
        <w:rPr>
          <w:b/>
          <w:sz w:val="28"/>
          <w:szCs w:val="20"/>
        </w:rPr>
      </w:pPr>
      <w:r>
        <w:rPr>
          <w:b/>
          <w:sz w:val="28"/>
        </w:rPr>
        <w:t>u školstvu</w:t>
      </w:r>
      <w:r w:rsidR="00181799">
        <w:rPr>
          <w:b/>
          <w:sz w:val="28"/>
        </w:rPr>
        <w:t xml:space="preserve"> za 2024. godinu</w:t>
      </w:r>
    </w:p>
    <w:p w:rsidR="00137F33" w:rsidRPr="00E9193D" w:rsidRDefault="00137F33" w:rsidP="00137F33">
      <w:pPr>
        <w:jc w:val="center"/>
        <w:rPr>
          <w:b/>
          <w:szCs w:val="20"/>
        </w:rPr>
      </w:pPr>
      <w:r>
        <w:rPr>
          <w:b/>
        </w:rPr>
        <w:t>I</w:t>
      </w:r>
    </w:p>
    <w:p w:rsidR="00137F33" w:rsidRDefault="00137F33" w:rsidP="00137F33">
      <w:pPr>
        <w:jc w:val="both"/>
      </w:pPr>
      <w:r>
        <w:tab/>
        <w:t>Sredstva za ostvarivanje</w:t>
      </w:r>
      <w:r w:rsidR="00181799">
        <w:t xml:space="preserve"> I</w:t>
      </w:r>
      <w:r w:rsidR="000B6E02">
        <w:t>I</w:t>
      </w:r>
      <w:r w:rsidR="00181799">
        <w:t xml:space="preserve">. izmjena i dopuna </w:t>
      </w:r>
      <w:r>
        <w:t xml:space="preserve"> Programa javnih potreba iznad standarda u školstvu za Općinu Velika Ludina za 20</w:t>
      </w:r>
      <w:r w:rsidR="00244845">
        <w:t>24</w:t>
      </w:r>
      <w:r>
        <w:t>. godinu osiguravaju se u</w:t>
      </w:r>
      <w:r w:rsidR="00181799">
        <w:t xml:space="preserve"> I</w:t>
      </w:r>
      <w:r w:rsidR="000B6E02">
        <w:t>II</w:t>
      </w:r>
      <w:r w:rsidR="00181799">
        <w:t>. izmjenama i dopunama Proračuna</w:t>
      </w:r>
      <w:r>
        <w:t xml:space="preserve"> Općine Velika Ludina za 20</w:t>
      </w:r>
      <w:r w:rsidR="00244845">
        <w:t>24</w:t>
      </w:r>
      <w:r>
        <w:t xml:space="preserve">. godinu kako slijedi: </w:t>
      </w:r>
    </w:p>
    <w:p w:rsidR="00137F33" w:rsidRDefault="00137F33" w:rsidP="00137F33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3"/>
        <w:gridCol w:w="3789"/>
        <w:gridCol w:w="1748"/>
        <w:gridCol w:w="1656"/>
        <w:gridCol w:w="1176"/>
      </w:tblGrid>
      <w:tr w:rsidR="00181799" w:rsidRPr="000F692B" w:rsidTr="000B6E02">
        <w:tc>
          <w:tcPr>
            <w:tcW w:w="693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789" w:type="dxa"/>
          </w:tcPr>
          <w:p w:rsidR="00181799" w:rsidRPr="000F692B" w:rsidRDefault="00181799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181799" w:rsidRPr="00425EA7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56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176" w:type="dxa"/>
          </w:tcPr>
          <w:p w:rsidR="00181799" w:rsidRPr="00181799" w:rsidRDefault="00181799" w:rsidP="00181799">
            <w:pPr>
              <w:jc w:val="center"/>
              <w:rPr>
                <w:b/>
              </w:rPr>
            </w:pPr>
            <w:r w:rsidRPr="00181799">
              <w:rPr>
                <w:b/>
              </w:rPr>
              <w:t>I</w:t>
            </w:r>
            <w:r w:rsidR="000B6E02">
              <w:rPr>
                <w:b/>
              </w:rPr>
              <w:t>II</w:t>
            </w:r>
            <w:r w:rsidRPr="0018179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81799">
              <w:rPr>
                <w:b/>
              </w:rPr>
              <w:t>izm</w:t>
            </w:r>
            <w:r>
              <w:rPr>
                <w:b/>
              </w:rPr>
              <w:t>jene i dopune</w:t>
            </w:r>
          </w:p>
        </w:tc>
      </w:tr>
      <w:tr w:rsidR="00181799" w:rsidRPr="000F692B" w:rsidTr="000B6E02">
        <w:tc>
          <w:tcPr>
            <w:tcW w:w="6230" w:type="dxa"/>
            <w:gridSpan w:val="3"/>
          </w:tcPr>
          <w:p w:rsidR="00181799" w:rsidRPr="00853D27" w:rsidRDefault="00181799" w:rsidP="005152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1010</w:t>
            </w:r>
            <w:r w:rsidRPr="00853D27">
              <w:rPr>
                <w:b/>
                <w:sz w:val="28"/>
                <w:szCs w:val="28"/>
              </w:rPr>
              <w:t>: Javne potrebe iznad standarda u školstvu</w:t>
            </w:r>
          </w:p>
        </w:tc>
        <w:tc>
          <w:tcPr>
            <w:tcW w:w="1656" w:type="dxa"/>
          </w:tcPr>
          <w:p w:rsidR="00181799" w:rsidRDefault="00181799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176" w:type="dxa"/>
          </w:tcPr>
          <w:p w:rsidR="00181799" w:rsidRDefault="00181799" w:rsidP="005152C9">
            <w:pPr>
              <w:rPr>
                <w:b/>
                <w:sz w:val="28"/>
                <w:szCs w:val="28"/>
              </w:rPr>
            </w:pPr>
          </w:p>
        </w:tc>
      </w:tr>
      <w:tr w:rsidR="00181799" w:rsidRPr="000F692B" w:rsidTr="000B6E02">
        <w:tc>
          <w:tcPr>
            <w:tcW w:w="693" w:type="dxa"/>
          </w:tcPr>
          <w:p w:rsidR="00181799" w:rsidRPr="009C7D5D" w:rsidRDefault="00181799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89" w:type="dxa"/>
          </w:tcPr>
          <w:p w:rsidR="00181799" w:rsidRPr="009C7D5D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bCs/>
                <w:sz w:val="28"/>
                <w:szCs w:val="28"/>
              </w:rPr>
              <w:t>Osnovna škola Ludina</w:t>
            </w:r>
          </w:p>
        </w:tc>
        <w:tc>
          <w:tcPr>
            <w:tcW w:w="1748" w:type="dxa"/>
          </w:tcPr>
          <w:p w:rsidR="00181799" w:rsidRPr="00DC68A2" w:rsidRDefault="00181799" w:rsidP="005152C9"/>
        </w:tc>
        <w:tc>
          <w:tcPr>
            <w:tcW w:w="1656" w:type="dxa"/>
          </w:tcPr>
          <w:p w:rsidR="00181799" w:rsidRPr="00DC68A2" w:rsidRDefault="00181799" w:rsidP="005152C9"/>
        </w:tc>
        <w:tc>
          <w:tcPr>
            <w:tcW w:w="1176" w:type="dxa"/>
          </w:tcPr>
          <w:p w:rsidR="00181799" w:rsidRPr="00DC68A2" w:rsidRDefault="00181799" w:rsidP="005152C9"/>
        </w:tc>
      </w:tr>
      <w:tr w:rsidR="000B6E02" w:rsidRPr="000F692B" w:rsidTr="000B6E02">
        <w:tc>
          <w:tcPr>
            <w:tcW w:w="693" w:type="dxa"/>
          </w:tcPr>
          <w:p w:rsidR="000B6E02" w:rsidRDefault="000B6E02" w:rsidP="000B6E02">
            <w:pPr>
              <w:jc w:val="center"/>
            </w:pPr>
          </w:p>
        </w:tc>
        <w:tc>
          <w:tcPr>
            <w:tcW w:w="3789" w:type="dxa"/>
          </w:tcPr>
          <w:p w:rsidR="000B6E02" w:rsidRDefault="000B6E02" w:rsidP="000B6E02">
            <w:pPr>
              <w:jc w:val="both"/>
              <w:rPr>
                <w:i/>
              </w:rPr>
            </w:pPr>
            <w:r>
              <w:rPr>
                <w:i/>
              </w:rPr>
              <w:t>Sufinanciranje produžene nastave</w:t>
            </w:r>
          </w:p>
          <w:p w:rsidR="000B6E02" w:rsidRPr="00E9193D" w:rsidRDefault="000B6E02" w:rsidP="000B6E02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01002</w:t>
            </w:r>
            <w:r w:rsidRPr="00E9193D">
              <w:rPr>
                <w:b/>
                <w:i/>
              </w:rPr>
              <w:t xml:space="preserve">                                         </w:t>
            </w:r>
          </w:p>
        </w:tc>
        <w:tc>
          <w:tcPr>
            <w:tcW w:w="1748" w:type="dxa"/>
          </w:tcPr>
          <w:p w:rsidR="000B6E02" w:rsidRDefault="000B6E02" w:rsidP="000B6E02">
            <w:pPr>
              <w:jc w:val="center"/>
            </w:pPr>
            <w:r>
              <w:t>23.000,00</w:t>
            </w:r>
          </w:p>
        </w:tc>
        <w:tc>
          <w:tcPr>
            <w:tcW w:w="1656" w:type="dxa"/>
          </w:tcPr>
          <w:p w:rsidR="000B6E02" w:rsidRDefault="000B6E02" w:rsidP="000B6E02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0B6E02" w:rsidRDefault="000B6E02" w:rsidP="000B6E02">
            <w:pPr>
              <w:jc w:val="center"/>
            </w:pPr>
            <w:r>
              <w:t>23.000,00</w:t>
            </w:r>
          </w:p>
        </w:tc>
      </w:tr>
      <w:tr w:rsidR="000B6E02" w:rsidRPr="000F692B" w:rsidTr="000B6E02">
        <w:tc>
          <w:tcPr>
            <w:tcW w:w="693" w:type="dxa"/>
          </w:tcPr>
          <w:p w:rsidR="000B6E02" w:rsidRPr="009C7D5D" w:rsidRDefault="000B6E02" w:rsidP="000B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:rsidR="000B6E02" w:rsidRDefault="000B6E02" w:rsidP="000B6E02">
            <w:pPr>
              <w:jc w:val="both"/>
              <w:rPr>
                <w:i/>
              </w:rPr>
            </w:pPr>
            <w:r w:rsidRPr="00D2776E">
              <w:rPr>
                <w:i/>
              </w:rPr>
              <w:t xml:space="preserve">Ostale tekuće </w:t>
            </w:r>
            <w:r>
              <w:rPr>
                <w:i/>
              </w:rPr>
              <w:t>donacije</w:t>
            </w:r>
          </w:p>
          <w:p w:rsidR="000B6E02" w:rsidRPr="00E9193D" w:rsidRDefault="000B6E02" w:rsidP="000B6E02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01003</w:t>
            </w:r>
          </w:p>
        </w:tc>
        <w:tc>
          <w:tcPr>
            <w:tcW w:w="1748" w:type="dxa"/>
          </w:tcPr>
          <w:p w:rsidR="000B6E02" w:rsidRDefault="000B6E02" w:rsidP="000B6E02">
            <w:pPr>
              <w:jc w:val="center"/>
            </w:pPr>
            <w:r>
              <w:t>5.000,00</w:t>
            </w:r>
          </w:p>
        </w:tc>
        <w:tc>
          <w:tcPr>
            <w:tcW w:w="1656" w:type="dxa"/>
          </w:tcPr>
          <w:p w:rsidR="000B6E02" w:rsidRDefault="000B6E02" w:rsidP="000B6E02">
            <w:pPr>
              <w:jc w:val="center"/>
            </w:pPr>
            <w:r>
              <w:t>0,00</w:t>
            </w:r>
          </w:p>
        </w:tc>
        <w:tc>
          <w:tcPr>
            <w:tcW w:w="1176" w:type="dxa"/>
          </w:tcPr>
          <w:p w:rsidR="000B6E02" w:rsidRDefault="000B6E02" w:rsidP="000B6E02">
            <w:pPr>
              <w:jc w:val="center"/>
            </w:pPr>
            <w:r>
              <w:t>5.000,00</w:t>
            </w:r>
          </w:p>
        </w:tc>
      </w:tr>
      <w:tr w:rsidR="000B6E02" w:rsidRPr="000F692B" w:rsidTr="000B6E02">
        <w:tc>
          <w:tcPr>
            <w:tcW w:w="693" w:type="dxa"/>
          </w:tcPr>
          <w:p w:rsidR="000B6E02" w:rsidRPr="009C7D5D" w:rsidRDefault="000B6E02" w:rsidP="000B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:rsidR="000B6E02" w:rsidRDefault="001B6411" w:rsidP="000B6E02">
            <w:pPr>
              <w:jc w:val="both"/>
              <w:rPr>
                <w:i/>
              </w:rPr>
            </w:pPr>
            <w:r>
              <w:rPr>
                <w:i/>
              </w:rPr>
              <w:t xml:space="preserve">Sufinanciranje </w:t>
            </w:r>
            <w:r w:rsidR="000B6E02">
              <w:rPr>
                <w:i/>
              </w:rPr>
              <w:t>dopunskog obrazovnog materijala</w:t>
            </w:r>
          </w:p>
          <w:p w:rsidR="000B6E02" w:rsidRPr="004C0FAE" w:rsidRDefault="000B6E02" w:rsidP="000B6E02">
            <w:pPr>
              <w:jc w:val="both"/>
              <w:rPr>
                <w:b/>
                <w:i/>
              </w:rPr>
            </w:pPr>
            <w:r w:rsidRPr="004C0FAE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101006</w:t>
            </w:r>
          </w:p>
        </w:tc>
        <w:tc>
          <w:tcPr>
            <w:tcW w:w="1748" w:type="dxa"/>
          </w:tcPr>
          <w:p w:rsidR="000B6E02" w:rsidRDefault="000B6E02" w:rsidP="000B6E02">
            <w:pPr>
              <w:jc w:val="center"/>
            </w:pPr>
            <w:r>
              <w:t>15.000,00</w:t>
            </w:r>
          </w:p>
        </w:tc>
        <w:tc>
          <w:tcPr>
            <w:tcW w:w="1656" w:type="dxa"/>
          </w:tcPr>
          <w:p w:rsidR="000B6E02" w:rsidRDefault="000B6E02" w:rsidP="000B6E02">
            <w:pPr>
              <w:jc w:val="center"/>
            </w:pPr>
            <w:r>
              <w:t>4.000,00</w:t>
            </w:r>
          </w:p>
        </w:tc>
        <w:tc>
          <w:tcPr>
            <w:tcW w:w="1176" w:type="dxa"/>
          </w:tcPr>
          <w:p w:rsidR="000B6E02" w:rsidRDefault="000B6E02" w:rsidP="000B6E02">
            <w:pPr>
              <w:jc w:val="center"/>
            </w:pPr>
            <w:r>
              <w:t>19.000,00</w:t>
            </w:r>
          </w:p>
        </w:tc>
      </w:tr>
      <w:tr w:rsidR="000B6E02" w:rsidRPr="000F692B" w:rsidTr="000B6E02">
        <w:tc>
          <w:tcPr>
            <w:tcW w:w="693" w:type="dxa"/>
          </w:tcPr>
          <w:p w:rsidR="000B6E02" w:rsidRPr="009C7D5D" w:rsidRDefault="000B6E02" w:rsidP="000B6E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9" w:type="dxa"/>
          </w:tcPr>
          <w:p w:rsidR="000B6E02" w:rsidRPr="009C7D5D" w:rsidRDefault="000B6E02" w:rsidP="000B6E02">
            <w:pPr>
              <w:jc w:val="both"/>
              <w:rPr>
                <w:b/>
                <w:sz w:val="28"/>
                <w:szCs w:val="28"/>
              </w:rPr>
            </w:pPr>
            <w:r w:rsidRPr="009C7D5D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1748" w:type="dxa"/>
          </w:tcPr>
          <w:p w:rsidR="000B6E02" w:rsidRDefault="000B6E02" w:rsidP="000B6E02">
            <w:pPr>
              <w:jc w:val="center"/>
              <w:rPr>
                <w:b/>
              </w:rPr>
            </w:pPr>
            <w:r>
              <w:rPr>
                <w:b/>
              </w:rPr>
              <w:t>43.000,00</w:t>
            </w:r>
          </w:p>
        </w:tc>
        <w:tc>
          <w:tcPr>
            <w:tcW w:w="1656" w:type="dxa"/>
          </w:tcPr>
          <w:p w:rsidR="000B6E02" w:rsidRDefault="000B6E02" w:rsidP="000B6E02">
            <w:pPr>
              <w:jc w:val="center"/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1176" w:type="dxa"/>
          </w:tcPr>
          <w:p w:rsidR="000B6E02" w:rsidRDefault="000B6E02" w:rsidP="000B6E02">
            <w:pPr>
              <w:jc w:val="center"/>
              <w:rPr>
                <w:b/>
              </w:rPr>
            </w:pPr>
            <w:r>
              <w:rPr>
                <w:b/>
              </w:rPr>
              <w:t>47.000,00</w:t>
            </w:r>
          </w:p>
        </w:tc>
      </w:tr>
    </w:tbl>
    <w:p w:rsidR="00137F33" w:rsidRDefault="00137F33" w:rsidP="00137F33">
      <w:pPr>
        <w:jc w:val="both"/>
        <w:rPr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4"/>
        <w:gridCol w:w="3884"/>
        <w:gridCol w:w="1654"/>
        <w:gridCol w:w="1649"/>
        <w:gridCol w:w="1181"/>
      </w:tblGrid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884" w:type="dxa"/>
          </w:tcPr>
          <w:p w:rsidR="00181799" w:rsidRPr="000F692B" w:rsidRDefault="00181799" w:rsidP="005152C9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1654" w:type="dxa"/>
          </w:tcPr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Plan 2024</w:t>
            </w:r>
          </w:p>
          <w:p w:rsidR="00181799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649" w:type="dxa"/>
          </w:tcPr>
          <w:p w:rsidR="00181799" w:rsidRDefault="00181799" w:rsidP="0018179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181799" w:rsidRDefault="00181799" w:rsidP="0018179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181" w:type="dxa"/>
          </w:tcPr>
          <w:p w:rsidR="00181799" w:rsidRDefault="00B27E01" w:rsidP="005152C9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181799" w:rsidRPr="00181799">
              <w:rPr>
                <w:b/>
              </w:rPr>
              <w:t>I.</w:t>
            </w:r>
            <w:r w:rsidR="00181799">
              <w:rPr>
                <w:b/>
              </w:rPr>
              <w:t xml:space="preserve"> </w:t>
            </w:r>
            <w:r w:rsidR="00181799" w:rsidRPr="00181799">
              <w:rPr>
                <w:b/>
              </w:rPr>
              <w:t>izm</w:t>
            </w:r>
            <w:r w:rsidR="00181799">
              <w:rPr>
                <w:b/>
              </w:rPr>
              <w:t>jene i dopune</w:t>
            </w:r>
          </w:p>
        </w:tc>
      </w:tr>
      <w:tr w:rsidR="00181799" w:rsidRPr="000F692B" w:rsidTr="00181799">
        <w:trPr>
          <w:trHeight w:val="510"/>
        </w:trPr>
        <w:tc>
          <w:tcPr>
            <w:tcW w:w="694" w:type="dxa"/>
          </w:tcPr>
          <w:p w:rsidR="00181799" w:rsidRPr="00695390" w:rsidRDefault="00181799" w:rsidP="005152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84" w:type="dxa"/>
          </w:tcPr>
          <w:p w:rsidR="00181799" w:rsidRPr="00695390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695390">
              <w:rPr>
                <w:b/>
                <w:sz w:val="28"/>
                <w:szCs w:val="28"/>
              </w:rPr>
              <w:t>Školarine, stipendije i učenički domovi</w:t>
            </w:r>
          </w:p>
        </w:tc>
        <w:tc>
          <w:tcPr>
            <w:tcW w:w="1654" w:type="dxa"/>
          </w:tcPr>
          <w:p w:rsidR="00181799" w:rsidRPr="00695390" w:rsidRDefault="00181799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649" w:type="dxa"/>
          </w:tcPr>
          <w:p w:rsidR="00181799" w:rsidRPr="00695390" w:rsidRDefault="00181799" w:rsidP="005152C9">
            <w:pPr>
              <w:rPr>
                <w:b/>
                <w:sz w:val="28"/>
                <w:szCs w:val="28"/>
              </w:rPr>
            </w:pPr>
          </w:p>
        </w:tc>
        <w:tc>
          <w:tcPr>
            <w:tcW w:w="1181" w:type="dxa"/>
          </w:tcPr>
          <w:p w:rsidR="00181799" w:rsidRPr="00695390" w:rsidRDefault="00181799" w:rsidP="005152C9">
            <w:pPr>
              <w:rPr>
                <w:b/>
                <w:sz w:val="28"/>
                <w:szCs w:val="28"/>
              </w:rPr>
            </w:pPr>
          </w:p>
        </w:tc>
      </w:tr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3884" w:type="dxa"/>
          </w:tcPr>
          <w:p w:rsidR="00181799" w:rsidRDefault="00181799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>Stipendije i školarine</w:t>
            </w:r>
          </w:p>
          <w:p w:rsidR="00181799" w:rsidRPr="00E9193D" w:rsidRDefault="00181799" w:rsidP="00FC65C6">
            <w:pPr>
              <w:jc w:val="both"/>
              <w:rPr>
                <w:b/>
                <w:bCs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01004</w:t>
            </w:r>
          </w:p>
        </w:tc>
        <w:tc>
          <w:tcPr>
            <w:tcW w:w="1654" w:type="dxa"/>
          </w:tcPr>
          <w:p w:rsidR="00181799" w:rsidRDefault="00181799" w:rsidP="005152C9">
            <w:pPr>
              <w:jc w:val="center"/>
            </w:pPr>
            <w:r>
              <w:t>22.000,00</w:t>
            </w:r>
          </w:p>
          <w:p w:rsidR="00181799" w:rsidRDefault="00181799" w:rsidP="00FC65C6"/>
        </w:tc>
        <w:tc>
          <w:tcPr>
            <w:tcW w:w="1649" w:type="dxa"/>
          </w:tcPr>
          <w:p w:rsidR="00181799" w:rsidRDefault="00B27E01" w:rsidP="005152C9">
            <w:pPr>
              <w:jc w:val="center"/>
            </w:pPr>
            <w:r>
              <w:t>5.000,00</w:t>
            </w:r>
          </w:p>
        </w:tc>
        <w:tc>
          <w:tcPr>
            <w:tcW w:w="1181" w:type="dxa"/>
          </w:tcPr>
          <w:p w:rsidR="00181799" w:rsidRDefault="00B27E01" w:rsidP="005152C9">
            <w:pPr>
              <w:jc w:val="center"/>
            </w:pPr>
            <w:r>
              <w:t>27.000,00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3884" w:type="dxa"/>
          </w:tcPr>
          <w:p w:rsidR="00181799" w:rsidRDefault="00181799" w:rsidP="005152C9">
            <w:pPr>
              <w:jc w:val="both"/>
              <w:rPr>
                <w:i/>
              </w:rPr>
            </w:pPr>
            <w:r w:rsidRPr="00695390">
              <w:rPr>
                <w:i/>
              </w:rPr>
              <w:t xml:space="preserve">Sufinanciranje smještaja u učeničke domove </w:t>
            </w:r>
          </w:p>
          <w:p w:rsidR="00181799" w:rsidRPr="00E9193D" w:rsidRDefault="00181799" w:rsidP="00FC65C6">
            <w:pPr>
              <w:jc w:val="both"/>
              <w:rPr>
                <w:b/>
                <w:i/>
              </w:rPr>
            </w:pPr>
            <w:r w:rsidRPr="00E9193D">
              <w:rPr>
                <w:b/>
                <w:i/>
              </w:rPr>
              <w:t>A-1</w:t>
            </w:r>
            <w:r>
              <w:rPr>
                <w:b/>
                <w:i/>
              </w:rPr>
              <w:t>01005</w:t>
            </w:r>
            <w:r w:rsidRPr="00E9193D">
              <w:rPr>
                <w:b/>
                <w:i/>
              </w:rPr>
              <w:t xml:space="preserve">                </w:t>
            </w:r>
          </w:p>
        </w:tc>
        <w:tc>
          <w:tcPr>
            <w:tcW w:w="1654" w:type="dxa"/>
          </w:tcPr>
          <w:p w:rsidR="00181799" w:rsidRDefault="00181799" w:rsidP="005152C9">
            <w:pPr>
              <w:jc w:val="center"/>
            </w:pPr>
            <w:r>
              <w:t>5.500,00</w:t>
            </w:r>
          </w:p>
        </w:tc>
        <w:tc>
          <w:tcPr>
            <w:tcW w:w="1649" w:type="dxa"/>
          </w:tcPr>
          <w:p w:rsidR="00181799" w:rsidRDefault="00B27E01" w:rsidP="005152C9">
            <w:pPr>
              <w:jc w:val="center"/>
            </w:pPr>
            <w:r>
              <w:t>-1.000,00</w:t>
            </w:r>
          </w:p>
        </w:tc>
        <w:tc>
          <w:tcPr>
            <w:tcW w:w="1181" w:type="dxa"/>
          </w:tcPr>
          <w:p w:rsidR="00181799" w:rsidRDefault="00B27E01" w:rsidP="005152C9">
            <w:pPr>
              <w:jc w:val="center"/>
            </w:pPr>
            <w:r>
              <w:t>4.500,00</w:t>
            </w:r>
          </w:p>
        </w:tc>
      </w:tr>
      <w:tr w:rsidR="00181799" w:rsidRPr="000F692B" w:rsidTr="00181799">
        <w:tc>
          <w:tcPr>
            <w:tcW w:w="694" w:type="dxa"/>
          </w:tcPr>
          <w:p w:rsidR="00181799" w:rsidRPr="000F692B" w:rsidRDefault="00181799" w:rsidP="005152C9">
            <w:pPr>
              <w:jc w:val="center"/>
              <w:rPr>
                <w:b/>
              </w:rPr>
            </w:pPr>
          </w:p>
        </w:tc>
        <w:tc>
          <w:tcPr>
            <w:tcW w:w="3884" w:type="dxa"/>
          </w:tcPr>
          <w:p w:rsidR="00181799" w:rsidRPr="001418FF" w:rsidRDefault="00181799" w:rsidP="005152C9">
            <w:pPr>
              <w:jc w:val="both"/>
              <w:rPr>
                <w:b/>
                <w:sz w:val="28"/>
                <w:szCs w:val="28"/>
              </w:rPr>
            </w:pPr>
            <w:r w:rsidRPr="001418FF">
              <w:rPr>
                <w:b/>
                <w:sz w:val="28"/>
                <w:szCs w:val="28"/>
              </w:rPr>
              <w:t xml:space="preserve">U K U P N O :                                                                                </w:t>
            </w:r>
          </w:p>
        </w:tc>
        <w:tc>
          <w:tcPr>
            <w:tcW w:w="1654" w:type="dxa"/>
          </w:tcPr>
          <w:p w:rsidR="00181799" w:rsidRPr="00F77A96" w:rsidRDefault="00181799" w:rsidP="005152C9">
            <w:pPr>
              <w:jc w:val="center"/>
              <w:rPr>
                <w:b/>
              </w:rPr>
            </w:pPr>
            <w:r>
              <w:rPr>
                <w:b/>
              </w:rPr>
              <w:t>27.500,00</w:t>
            </w:r>
          </w:p>
        </w:tc>
        <w:tc>
          <w:tcPr>
            <w:tcW w:w="1649" w:type="dxa"/>
          </w:tcPr>
          <w:p w:rsidR="00181799" w:rsidRDefault="00B27E01" w:rsidP="005152C9">
            <w:pPr>
              <w:jc w:val="center"/>
              <w:rPr>
                <w:b/>
              </w:rPr>
            </w:pPr>
            <w:r>
              <w:rPr>
                <w:b/>
              </w:rPr>
              <w:t>4.000,00</w:t>
            </w:r>
          </w:p>
        </w:tc>
        <w:tc>
          <w:tcPr>
            <w:tcW w:w="1181" w:type="dxa"/>
          </w:tcPr>
          <w:p w:rsidR="00181799" w:rsidRDefault="00B27E01" w:rsidP="005152C9">
            <w:pPr>
              <w:jc w:val="center"/>
              <w:rPr>
                <w:b/>
              </w:rPr>
            </w:pPr>
            <w:r>
              <w:rPr>
                <w:b/>
              </w:rPr>
              <w:t>31.500,00</w:t>
            </w:r>
          </w:p>
        </w:tc>
      </w:tr>
    </w:tbl>
    <w:p w:rsidR="00137F33" w:rsidRDefault="00137F33" w:rsidP="00137F33">
      <w:pPr>
        <w:jc w:val="both"/>
        <w:rPr>
          <w:b/>
        </w:rPr>
      </w:pPr>
      <w:r>
        <w:tab/>
        <w:t xml:space="preserve"> </w:t>
      </w:r>
    </w:p>
    <w:p w:rsidR="00137F33" w:rsidRPr="00994A70" w:rsidRDefault="00137F33" w:rsidP="00137F33">
      <w:pPr>
        <w:jc w:val="center"/>
        <w:rPr>
          <w:b/>
          <w:szCs w:val="20"/>
        </w:rPr>
      </w:pPr>
      <w:r w:rsidRPr="00994A70">
        <w:rPr>
          <w:b/>
        </w:rPr>
        <w:t>II</w:t>
      </w:r>
    </w:p>
    <w:p w:rsidR="00137F33" w:rsidRDefault="00137F33" w:rsidP="00137F33">
      <w:pPr>
        <w:rPr>
          <w:szCs w:val="20"/>
        </w:rPr>
      </w:pPr>
    </w:p>
    <w:p w:rsidR="00137F33" w:rsidRPr="00181799" w:rsidRDefault="00181799" w:rsidP="00181799">
      <w:pPr>
        <w:jc w:val="both"/>
        <w:rPr>
          <w:szCs w:val="20"/>
        </w:rPr>
      </w:pPr>
      <w:r>
        <w:tab/>
        <w:t>I</w:t>
      </w:r>
      <w:r w:rsidR="00B27E01">
        <w:t>I</w:t>
      </w:r>
      <w:r>
        <w:t xml:space="preserve">. izmjene i dopune </w:t>
      </w:r>
      <w:r w:rsidR="00137F33">
        <w:t>Program</w:t>
      </w:r>
      <w:r>
        <w:t>a</w:t>
      </w:r>
      <w:r w:rsidR="00137F33">
        <w:t xml:space="preserve"> javnih potreba iznad standarda u školstvu sastavni </w:t>
      </w:r>
      <w:r w:rsidR="00B27E01">
        <w:t>su</w:t>
      </w:r>
      <w:r w:rsidR="00137F33">
        <w:t xml:space="preserve"> dio </w:t>
      </w:r>
      <w:r>
        <w:t>I</w:t>
      </w:r>
      <w:r w:rsidR="00B27E01">
        <w:t>II</w:t>
      </w:r>
      <w:r>
        <w:t xml:space="preserve">. izmjena i dopuna </w:t>
      </w:r>
      <w:r w:rsidR="00137F33">
        <w:t>Proračuna Općine Velika Ludina za 20</w:t>
      </w:r>
      <w:r w:rsidR="00244845">
        <w:t>24</w:t>
      </w:r>
      <w:r w:rsidR="00137F33">
        <w:t>. godinu.</w:t>
      </w:r>
    </w:p>
    <w:p w:rsidR="00137F33" w:rsidRDefault="00137F33" w:rsidP="00137F33">
      <w:pPr>
        <w:pStyle w:val="Naslov5"/>
        <w:rPr>
          <w:b/>
        </w:rPr>
      </w:pPr>
    </w:p>
    <w:p w:rsidR="00137F33" w:rsidRPr="00E9193D" w:rsidRDefault="00137F33" w:rsidP="00137F33">
      <w:pPr>
        <w:pStyle w:val="Naslov5"/>
        <w:rPr>
          <w:b/>
        </w:rPr>
      </w:pPr>
      <w:r w:rsidRPr="00994A70">
        <w:rPr>
          <w:b/>
        </w:rPr>
        <w:t>III</w:t>
      </w:r>
    </w:p>
    <w:p w:rsidR="00181799" w:rsidRDefault="00137F33" w:rsidP="00181799">
      <w:pPr>
        <w:jc w:val="both"/>
      </w:pPr>
      <w:r>
        <w:tab/>
      </w:r>
      <w:r w:rsidR="00181799">
        <w:t>I</w:t>
      </w:r>
      <w:r w:rsidR="00B27E01">
        <w:t>I</w:t>
      </w:r>
      <w:r w:rsidR="00181799">
        <w:rPr>
          <w:bCs/>
        </w:rPr>
        <w:t xml:space="preserve">. </w:t>
      </w:r>
      <w:r w:rsidR="00181799" w:rsidRPr="00932772">
        <w:rPr>
          <w:bCs/>
        </w:rPr>
        <w:t>Izmjene i dopune Programa stupaju na snagu osmog dana od dana objave u „Službenim novinama Općine Velika Ludina“.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</w:p>
    <w:p w:rsidR="00137F33" w:rsidRDefault="00137F33" w:rsidP="00137F33">
      <w:pPr>
        <w:jc w:val="center"/>
        <w:rPr>
          <w:szCs w:val="20"/>
        </w:rPr>
      </w:pPr>
      <w:r>
        <w:t>OPĆINSKO VIJEĆE OPĆINE VELIKA LUDINA</w:t>
      </w: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rPr>
          <w:szCs w:val="20"/>
        </w:rPr>
      </w:pPr>
    </w:p>
    <w:p w:rsidR="00137F33" w:rsidRDefault="00137F33" w:rsidP="00137F3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Predsjednik:</w:t>
      </w:r>
    </w:p>
    <w:p w:rsidR="00137F33" w:rsidRDefault="00137F33" w:rsidP="00137F33">
      <w:pPr>
        <w:jc w:val="both"/>
      </w:pPr>
    </w:p>
    <w:p w:rsidR="00137F33" w:rsidRPr="0050211B" w:rsidRDefault="00137F33" w:rsidP="00137F33">
      <w:pPr>
        <w:jc w:val="both"/>
      </w:pPr>
    </w:p>
    <w:p w:rsidR="00137F33" w:rsidRDefault="00137F33" w:rsidP="00137F33">
      <w:pPr>
        <w:jc w:val="both"/>
      </w:pPr>
      <w:r>
        <w:tab/>
        <w:t xml:space="preserve">                                                                                        Vjekoslav Kamenščak  </w:t>
      </w:r>
    </w:p>
    <w:p w:rsidR="00137F33" w:rsidRDefault="00137F33" w:rsidP="00137F33">
      <w:pPr>
        <w:jc w:val="both"/>
      </w:pPr>
    </w:p>
    <w:p w:rsidR="00137F33" w:rsidRDefault="00137F33" w:rsidP="00137F33">
      <w:pPr>
        <w:jc w:val="both"/>
      </w:pPr>
    </w:p>
    <w:p w:rsidR="001B4EF6" w:rsidRDefault="001B4EF6"/>
    <w:sectPr w:rsidR="001B4EF6" w:rsidSect="00ED4A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72530"/>
    <w:multiLevelType w:val="hybridMultilevel"/>
    <w:tmpl w:val="5BBCCF0C"/>
    <w:lvl w:ilvl="0" w:tplc="2BA6F01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FCB5FE7"/>
    <w:multiLevelType w:val="hybridMultilevel"/>
    <w:tmpl w:val="3606F680"/>
    <w:lvl w:ilvl="0" w:tplc="81CE4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8"/>
    <w:rsid w:val="000B6E02"/>
    <w:rsid w:val="00137F33"/>
    <w:rsid w:val="00163053"/>
    <w:rsid w:val="00181799"/>
    <w:rsid w:val="001B4EF6"/>
    <w:rsid w:val="001B6411"/>
    <w:rsid w:val="00244845"/>
    <w:rsid w:val="00287687"/>
    <w:rsid w:val="003B3041"/>
    <w:rsid w:val="004C0FAE"/>
    <w:rsid w:val="004F08F8"/>
    <w:rsid w:val="00527F9B"/>
    <w:rsid w:val="006B4447"/>
    <w:rsid w:val="009702AB"/>
    <w:rsid w:val="0099480D"/>
    <w:rsid w:val="00B27E01"/>
    <w:rsid w:val="00BF02A1"/>
    <w:rsid w:val="00C31E6E"/>
    <w:rsid w:val="00DD1501"/>
    <w:rsid w:val="00ED4A79"/>
    <w:rsid w:val="00FC65C6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41CD-F49E-444D-93E0-3B1BB5C2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37F33"/>
    <w:pPr>
      <w:keepNext/>
      <w:jc w:val="center"/>
      <w:outlineLvl w:val="0"/>
    </w:pPr>
    <w:rPr>
      <w:b/>
      <w:bCs/>
      <w:szCs w:val="20"/>
    </w:rPr>
  </w:style>
  <w:style w:type="paragraph" w:styleId="Naslov5">
    <w:name w:val="heading 5"/>
    <w:basedOn w:val="Normal"/>
    <w:next w:val="Normal"/>
    <w:link w:val="Naslov5Char"/>
    <w:qFormat/>
    <w:rsid w:val="00137F33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37F3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37F3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uiPriority w:val="99"/>
    <w:unhideWhenUsed/>
    <w:rsid w:val="00137F3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81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20</cp:revision>
  <dcterms:created xsi:type="dcterms:W3CDTF">2021-10-25T08:12:00Z</dcterms:created>
  <dcterms:modified xsi:type="dcterms:W3CDTF">2024-11-11T10:26:00Z</dcterms:modified>
</cp:coreProperties>
</file>